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F7" w:rsidRDefault="00BE36A8" w:rsidP="00976DF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REQUESTING A LETTER OF RECOMMENDATION</w:t>
      </w:r>
      <w:r w:rsidR="00976DF7">
        <w:rPr>
          <w:b/>
          <w:sz w:val="28"/>
          <w:szCs w:val="28"/>
          <w:u w:val="single"/>
        </w:rPr>
        <w:t xml:space="preserve"> IN NAVIANCE </w:t>
      </w:r>
    </w:p>
    <w:p w:rsidR="00BE36A8" w:rsidRDefault="00BE36A8" w:rsidP="00976DF7">
      <w:pPr>
        <w:rPr>
          <w:b/>
        </w:rPr>
      </w:pPr>
      <w:r>
        <w:rPr>
          <w:b/>
        </w:rPr>
        <w:t>*** Please check the delivery type column on the list of “Colleges I’m Applying to”</w:t>
      </w:r>
      <w:r w:rsidR="0062529A">
        <w:rPr>
          <w:b/>
        </w:rPr>
        <w:t xml:space="preserve"> page</w:t>
      </w:r>
      <w:r>
        <w:rPr>
          <w:b/>
        </w:rPr>
        <w:t xml:space="preserve"> to confirm that the letter of recommendatio</w:t>
      </w:r>
      <w:r w:rsidR="00507D8F">
        <w:rPr>
          <w:b/>
        </w:rPr>
        <w:t xml:space="preserve">n may be delivered via </w:t>
      </w:r>
      <w:proofErr w:type="spellStart"/>
      <w:r w:rsidR="00507D8F">
        <w:rPr>
          <w:b/>
        </w:rPr>
        <w:t>Naviance</w:t>
      </w:r>
      <w:proofErr w:type="spellEnd"/>
      <w:r w:rsidR="00507D8F">
        <w:rPr>
          <w:b/>
        </w:rPr>
        <w:t xml:space="preserve"> (See deliver type section below). </w:t>
      </w:r>
    </w:p>
    <w:p w:rsidR="00B7704A" w:rsidRDefault="00B7704A" w:rsidP="00B7704A">
      <w:pPr>
        <w:rPr>
          <w:b/>
        </w:rPr>
      </w:pPr>
      <w:r>
        <w:rPr>
          <w:b/>
        </w:rPr>
        <w:t xml:space="preserve">*** </w:t>
      </w:r>
      <w:proofErr w:type="spellStart"/>
      <w:r>
        <w:rPr>
          <w:b/>
        </w:rPr>
        <w:t>Naviance</w:t>
      </w:r>
      <w:proofErr w:type="spellEnd"/>
      <w:r>
        <w:rPr>
          <w:b/>
        </w:rPr>
        <w:t xml:space="preserve"> can be used only to submit letters of recommendations to college</w:t>
      </w:r>
      <w:r w:rsidR="002A602A">
        <w:rPr>
          <w:b/>
        </w:rPr>
        <w:t>s</w:t>
      </w:r>
      <w:r>
        <w:rPr>
          <w:b/>
        </w:rPr>
        <w:t xml:space="preserve">/universities for the purpose of college admissions. If you are requesting a letter of recommendation for a scholarship application or other program, you must follow the guidelines outlined in the application’s instructions. </w:t>
      </w:r>
    </w:p>
    <w:p w:rsidR="00BD497B" w:rsidRDefault="00BD497B" w:rsidP="00B7704A">
      <w:pPr>
        <w:rPr>
          <w:b/>
        </w:rPr>
      </w:pPr>
      <w:r>
        <w:rPr>
          <w:b/>
        </w:rPr>
        <w:t xml:space="preserve">***You must complete the following three tasks before requesting a letter of recommendation in </w:t>
      </w:r>
      <w:proofErr w:type="spellStart"/>
      <w:r>
        <w:rPr>
          <w:b/>
        </w:rPr>
        <w:t>Naviance</w:t>
      </w:r>
      <w:proofErr w:type="spellEnd"/>
      <w:r>
        <w:rPr>
          <w:b/>
        </w:rPr>
        <w:t xml:space="preserve">. </w:t>
      </w:r>
    </w:p>
    <w:p w:rsidR="00BD497B" w:rsidRDefault="00BD497B" w:rsidP="00BD49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Upload your resume’ in </w:t>
      </w:r>
      <w:proofErr w:type="spellStart"/>
      <w:r>
        <w:rPr>
          <w:b/>
        </w:rPr>
        <w:t>Naviance</w:t>
      </w:r>
      <w:proofErr w:type="spellEnd"/>
    </w:p>
    <w:p w:rsidR="00BD497B" w:rsidRDefault="00BD497B" w:rsidP="00BD49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Complete the Senior Questionnaire in </w:t>
      </w:r>
      <w:proofErr w:type="spellStart"/>
      <w:r>
        <w:rPr>
          <w:b/>
        </w:rPr>
        <w:t>Naviance</w:t>
      </w:r>
      <w:proofErr w:type="spellEnd"/>
    </w:p>
    <w:p w:rsidR="00BD497B" w:rsidRPr="00BD497B" w:rsidRDefault="00BD497B" w:rsidP="00BD49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Submit a “CHS Teacher Letter of Recommendation Request Form”</w:t>
      </w:r>
    </w:p>
    <w:p w:rsidR="00976DF7" w:rsidRDefault="00507D8F" w:rsidP="00976DF7">
      <w:r>
        <w:rPr>
          <w:b/>
        </w:rPr>
        <w:t>REQUEST</w:t>
      </w:r>
      <w:r w:rsidR="00B7704A">
        <w:rPr>
          <w:b/>
        </w:rPr>
        <w:t>ING A LETTER OF RECOMMENDATION</w:t>
      </w:r>
      <w:r>
        <w:rPr>
          <w:b/>
        </w:rPr>
        <w:t xml:space="preserve"> IN</w:t>
      </w:r>
      <w:r w:rsidR="00976DF7">
        <w:rPr>
          <w:b/>
        </w:rPr>
        <w:t xml:space="preserve"> NAVIANCE: </w:t>
      </w:r>
      <w:r w:rsidR="00976DF7">
        <w:t xml:space="preserve">Complete the following steps to </w:t>
      </w:r>
      <w:r>
        <w:t>request a letter of recommendation from a teacher</w:t>
      </w:r>
      <w:r w:rsidR="00976DF7">
        <w:t xml:space="preserve"> in </w:t>
      </w:r>
      <w:proofErr w:type="spellStart"/>
      <w:r w:rsidR="00976DF7">
        <w:t>Naviance</w:t>
      </w:r>
      <w:proofErr w:type="spellEnd"/>
      <w:r w:rsidR="00976DF7">
        <w:t xml:space="preserve">. </w:t>
      </w:r>
    </w:p>
    <w:p w:rsidR="00976DF7" w:rsidRDefault="00976DF7" w:rsidP="00976DF7">
      <w:pPr>
        <w:pStyle w:val="ListParagraph"/>
        <w:numPr>
          <w:ilvl w:val="0"/>
          <w:numId w:val="2"/>
        </w:numPr>
      </w:pPr>
      <w:r>
        <w:t xml:space="preserve">Log into </w:t>
      </w:r>
      <w:proofErr w:type="spellStart"/>
      <w:r>
        <w:t>Naviance</w:t>
      </w:r>
      <w:proofErr w:type="spellEnd"/>
    </w:p>
    <w:p w:rsidR="00976DF7" w:rsidRDefault="00976DF7" w:rsidP="00976DF7">
      <w:pPr>
        <w:pStyle w:val="ListParagraph"/>
        <w:numPr>
          <w:ilvl w:val="0"/>
          <w:numId w:val="2"/>
        </w:numPr>
      </w:pPr>
      <w:r>
        <w:t>Click on the "</w:t>
      </w:r>
      <w:r w:rsidR="00507D8F">
        <w:t>Colleges</w:t>
      </w:r>
      <w:r>
        <w:t>" tab</w:t>
      </w:r>
    </w:p>
    <w:p w:rsidR="00976DF7" w:rsidRDefault="009E3BCB" w:rsidP="00976DF7">
      <w:pPr>
        <w:pStyle w:val="ListParagraph"/>
        <w:numPr>
          <w:ilvl w:val="0"/>
          <w:numId w:val="2"/>
        </w:numPr>
      </w:pPr>
      <w:r>
        <w:t>&gt; “</w:t>
      </w:r>
      <w:r w:rsidR="00507D8F">
        <w:t xml:space="preserve">Colleges </w:t>
      </w:r>
      <w:proofErr w:type="spellStart"/>
      <w:r w:rsidR="00507D8F">
        <w:t>Home</w:t>
      </w:r>
      <w:r>
        <w:t>f</w:t>
      </w:r>
      <w:proofErr w:type="spellEnd"/>
      <w:r>
        <w:t xml:space="preserve">” </w:t>
      </w:r>
    </w:p>
    <w:p w:rsidR="00976DF7" w:rsidRDefault="00507D8F" w:rsidP="00976DF7">
      <w:pPr>
        <w:pStyle w:val="ListParagraph"/>
        <w:numPr>
          <w:ilvl w:val="0"/>
          <w:numId w:val="2"/>
        </w:numPr>
      </w:pPr>
      <w:r>
        <w:t xml:space="preserve">Scroll down to the “Apply to Colleges” section </w:t>
      </w:r>
    </w:p>
    <w:p w:rsidR="00976DF7" w:rsidRDefault="00507D8F" w:rsidP="00976DF7">
      <w:pPr>
        <w:pStyle w:val="ListParagraph"/>
        <w:numPr>
          <w:ilvl w:val="0"/>
          <w:numId w:val="2"/>
        </w:numPr>
      </w:pPr>
      <w:r>
        <w:t>&gt;”Letters of Recommendation”</w:t>
      </w:r>
    </w:p>
    <w:p w:rsidR="009E3BCB" w:rsidRDefault="009E3BCB" w:rsidP="00976DF7">
      <w:pPr>
        <w:pStyle w:val="ListParagraph"/>
        <w:numPr>
          <w:ilvl w:val="0"/>
          <w:numId w:val="2"/>
        </w:numPr>
      </w:pPr>
      <w:r>
        <w:t xml:space="preserve">&gt; </w:t>
      </w:r>
      <w:r w:rsidR="00507D8F">
        <w:t>“Add Request”</w:t>
      </w:r>
      <w:r>
        <w:t xml:space="preserve"> </w:t>
      </w:r>
    </w:p>
    <w:p w:rsidR="00507D8F" w:rsidRDefault="00507D8F" w:rsidP="00814293">
      <w:pPr>
        <w:pStyle w:val="ListParagraph"/>
        <w:numPr>
          <w:ilvl w:val="0"/>
          <w:numId w:val="2"/>
        </w:numPr>
      </w:pPr>
      <w:r>
        <w:t xml:space="preserve">Select the teacher’s name in the drop down menu in section 1.  </w:t>
      </w:r>
    </w:p>
    <w:p w:rsidR="00976DF7" w:rsidRDefault="00507D8F" w:rsidP="00814293">
      <w:pPr>
        <w:pStyle w:val="ListParagraph"/>
        <w:numPr>
          <w:ilvl w:val="0"/>
          <w:numId w:val="2"/>
        </w:numPr>
      </w:pPr>
      <w:r>
        <w:t xml:space="preserve">In Section 2 assign the teacher’s recommendation to the schools of your choice or designate the teacher’s letter of recommendation for all or future schools.  </w:t>
      </w:r>
    </w:p>
    <w:p w:rsidR="00507D8F" w:rsidRDefault="00507D8F" w:rsidP="00976DF7">
      <w:pPr>
        <w:pStyle w:val="ListParagraph"/>
        <w:numPr>
          <w:ilvl w:val="0"/>
          <w:numId w:val="2"/>
        </w:numPr>
      </w:pPr>
      <w:r>
        <w:t xml:space="preserve">In Section 3, provide the teacher with further instructions if applicable. Also, thank the teacher for writing a letter of recommendation on your behalf. </w:t>
      </w:r>
    </w:p>
    <w:p w:rsidR="00BE36A8" w:rsidRDefault="00507D8F" w:rsidP="0062529A">
      <w:pPr>
        <w:pStyle w:val="ListParagraph"/>
        <w:numPr>
          <w:ilvl w:val="0"/>
          <w:numId w:val="2"/>
        </w:numPr>
      </w:pPr>
      <w:r>
        <w:t xml:space="preserve">&gt; “Submit Request” </w:t>
      </w:r>
    </w:p>
    <w:p w:rsidR="0062529A" w:rsidRPr="0062529A" w:rsidRDefault="0062529A" w:rsidP="0062529A">
      <w:pPr>
        <w:pStyle w:val="NormalWeb"/>
        <w:jc w:val="center"/>
        <w:rPr>
          <w:b/>
          <w:sz w:val="40"/>
          <w:szCs w:val="40"/>
        </w:rPr>
      </w:pPr>
      <w:r w:rsidRPr="0062529A">
        <w:rPr>
          <w:b/>
          <w:sz w:val="40"/>
          <w:szCs w:val="40"/>
        </w:rPr>
        <w:t>Delivery Types</w:t>
      </w:r>
    </w:p>
    <w:p w:rsidR="00BE36A8" w:rsidRDefault="00BE36A8" w:rsidP="00BE36A8">
      <w:pPr>
        <w:pStyle w:val="NormalWeb"/>
      </w:pPr>
      <w:r>
        <w:t>There are six delivery type icons you will see when sending college application materials for students.</w:t>
      </w:r>
    </w:p>
    <w:p w:rsidR="00BE36A8" w:rsidRPr="00595563" w:rsidRDefault="00BE36A8" w:rsidP="0062529A">
      <w:pPr>
        <w:pStyle w:val="NormalWeb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FD649A8" wp14:editId="2AD4746B">
            <wp:extent cx="400050" cy="333375"/>
            <wp:effectExtent l="0" t="0" r="0" b="9525"/>
            <wp:docPr id="1" name="Picture 1" descr="Mail 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il Onl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Pr="00595563">
        <w:rPr>
          <w:rStyle w:val="Strong"/>
          <w:color w:val="FF0000"/>
          <w:sz w:val="28"/>
          <w:szCs w:val="28"/>
        </w:rPr>
        <w:t>*</w:t>
      </w:r>
      <w:r>
        <w:rPr>
          <w:rStyle w:val="Strong"/>
        </w:rPr>
        <w:t xml:space="preserve">(Mail </w:t>
      </w:r>
      <w:proofErr w:type="gramStart"/>
      <w:r>
        <w:rPr>
          <w:rStyle w:val="Strong"/>
        </w:rPr>
        <w:t>Only</w:t>
      </w:r>
      <w:proofErr w:type="gramEnd"/>
      <w:r>
        <w:rPr>
          <w:rStyle w:val="Strong"/>
        </w:rPr>
        <w:t>)-</w:t>
      </w:r>
      <w:r>
        <w:t>This icon represents colleges that only accept documents submitted via mail. The school does not accept documents electronically.</w:t>
      </w:r>
      <w:r w:rsidR="0062529A">
        <w:rPr>
          <w:color w:val="FF0000"/>
          <w:sz w:val="28"/>
          <w:szCs w:val="28"/>
        </w:rPr>
        <w:t xml:space="preserve"> </w:t>
      </w:r>
      <w:r w:rsidR="0062529A">
        <w:rPr>
          <w:sz w:val="22"/>
          <w:szCs w:val="22"/>
        </w:rPr>
        <w:t xml:space="preserve">Teachers must print out the </w:t>
      </w:r>
      <w:r w:rsidRPr="00CF7884">
        <w:rPr>
          <w:sz w:val="22"/>
          <w:szCs w:val="22"/>
        </w:rPr>
        <w:t xml:space="preserve">letter and mail it, in the envelope provided by the student! </w:t>
      </w:r>
    </w:p>
    <w:p w:rsidR="00BE36A8" w:rsidRDefault="00BE36A8" w:rsidP="00BE36A8">
      <w:pPr>
        <w:pStyle w:val="NormalWeb"/>
      </w:pPr>
      <w:r>
        <w:rPr>
          <w:noProof/>
        </w:rPr>
        <w:lastRenderedPageBreak/>
        <w:drawing>
          <wp:inline distT="0" distB="0" distL="0" distR="0" wp14:anchorId="3383042A" wp14:editId="44438A30">
            <wp:extent cx="381000" cy="342900"/>
            <wp:effectExtent l="0" t="0" r="0" b="0"/>
            <wp:docPr id="2" name="Picture 2" descr="Electronic_Deliv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ectronic_Deliver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Strong"/>
        </w:rPr>
        <w:t>(Electronic)-</w:t>
      </w:r>
      <w:r>
        <w:t xml:space="preserve">This icon represents electronic destinations that accept documents electronically via </w:t>
      </w:r>
      <w:proofErr w:type="spellStart"/>
      <w:r>
        <w:t>Naviance</w:t>
      </w:r>
      <w:proofErr w:type="spellEnd"/>
      <w:r>
        <w:t xml:space="preserve"> eDocs</w:t>
      </w:r>
    </w:p>
    <w:p w:rsidR="0062529A" w:rsidRDefault="00BE36A8" w:rsidP="00BE36A8">
      <w:pPr>
        <w:pStyle w:val="NormalWeb"/>
        <w:rPr>
          <w:rStyle w:val="Strong"/>
        </w:rPr>
      </w:pPr>
      <w:r>
        <w:rPr>
          <w:noProof/>
        </w:rPr>
        <w:drawing>
          <wp:inline distT="0" distB="0" distL="0" distR="0" wp14:anchorId="6E191F7D" wp14:editId="54D9E643">
            <wp:extent cx="381000" cy="381000"/>
            <wp:effectExtent l="0" t="0" r="0" b="0"/>
            <wp:docPr id="3" name="Picture 3" descr="CommonA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mmonAp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Strong"/>
        </w:rPr>
        <w:t>(Common App)-</w:t>
      </w:r>
      <w:r>
        <w:t xml:space="preserve">This icon represents Common App destinations that accept documents electronically via </w:t>
      </w:r>
      <w:proofErr w:type="spellStart"/>
      <w:r>
        <w:t>Naviance</w:t>
      </w:r>
      <w:proofErr w:type="spellEnd"/>
      <w:r>
        <w:t xml:space="preserve"> eDocs. It’s important to note this icon means the student has explicitly chosen to apply via Common App and indicated "Yes" in </w:t>
      </w:r>
      <w:r>
        <w:rPr>
          <w:rStyle w:val="Strong"/>
        </w:rPr>
        <w:t>Family Connection &gt; Colleges I’m Applying to. </w:t>
      </w:r>
    </w:p>
    <w:p w:rsidR="0062529A" w:rsidRDefault="0062529A" w:rsidP="00BE36A8">
      <w:pPr>
        <w:pStyle w:val="NormalWeb"/>
      </w:pPr>
      <w:r>
        <w:rPr>
          <w:noProof/>
        </w:rPr>
        <w:t xml:space="preserve"> </w:t>
      </w:r>
      <w:r w:rsidR="00BE36A8">
        <w:rPr>
          <w:noProof/>
        </w:rPr>
        <w:drawing>
          <wp:inline distT="0" distB="0" distL="0" distR="0" wp14:anchorId="466368E3" wp14:editId="6EBBB06B">
            <wp:extent cx="466725" cy="304800"/>
            <wp:effectExtent l="0" t="0" r="9525" b="0"/>
            <wp:docPr id="4" name="Picture 4" descr="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know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6A8">
        <w:t> </w:t>
      </w:r>
      <w:r w:rsidR="00BE36A8">
        <w:rPr>
          <w:rStyle w:val="Strong"/>
        </w:rPr>
        <w:t>(Unknown)-</w:t>
      </w:r>
      <w:r w:rsidR="00BE36A8">
        <w:t xml:space="preserve">This icon is displayed when a student adds a Common App college but has not indicated whether or not he or she plans to apply via the Common App Online. This status </w:t>
      </w:r>
      <w:r>
        <w:t>may</w:t>
      </w:r>
      <w:r w:rsidR="00BE36A8">
        <w:t xml:space="preserve"> pro</w:t>
      </w:r>
      <w:r>
        <w:t>hibit documents</w:t>
      </w:r>
      <w:r w:rsidR="00BE36A8">
        <w:t xml:space="preserve"> from </w:t>
      </w:r>
      <w:r>
        <w:t>being submitted to</w:t>
      </w:r>
      <w:r w:rsidR="00BE36A8">
        <w:t xml:space="preserve"> Common App</w:t>
      </w:r>
      <w:r>
        <w:t xml:space="preserve">. </w:t>
      </w:r>
      <w:r w:rsidR="00BE36A8">
        <w:t xml:space="preserve"> </w:t>
      </w:r>
    </w:p>
    <w:p w:rsidR="0062529A" w:rsidRDefault="00BE36A8" w:rsidP="00BE36A8">
      <w:pPr>
        <w:pStyle w:val="NormalWeb"/>
      </w:pPr>
      <w:r>
        <w:rPr>
          <w:noProof/>
        </w:rPr>
        <w:drawing>
          <wp:inline distT="0" distB="0" distL="0" distR="0" wp14:anchorId="316BDE8D" wp14:editId="12458D6F">
            <wp:extent cx="438150" cy="409575"/>
            <wp:effectExtent l="0" t="0" r="0" b="9525"/>
            <wp:docPr id="5" name="Picture 5" descr="CA_Strikethrou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_Strikethroug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Strong"/>
        </w:rPr>
        <w:t>(Common App via Electronic)-</w:t>
      </w:r>
      <w:r>
        <w:t>This icon is displayed when a student has selected a Common App college and has indicated that he or she is not applying via the Common App O</w:t>
      </w:r>
      <w:r w:rsidR="0062529A">
        <w:t>nline. Letters of recommendation and transcripts will need to be submitted using a different method (submitted online via the college’s online portal/application, mailed, etc</w:t>
      </w:r>
      <w:proofErr w:type="gramStart"/>
      <w:r w:rsidR="0062529A">
        <w:t>. )</w:t>
      </w:r>
      <w:proofErr w:type="gramEnd"/>
      <w:r w:rsidR="0062529A">
        <w:t xml:space="preserve">. </w:t>
      </w:r>
    </w:p>
    <w:p w:rsidR="00BE36A8" w:rsidRDefault="00BE36A8" w:rsidP="00BE36A8">
      <w:pPr>
        <w:pStyle w:val="NormalWeb"/>
      </w:pPr>
      <w:r>
        <w:rPr>
          <w:noProof/>
        </w:rPr>
        <w:drawing>
          <wp:inline distT="0" distB="0" distL="0" distR="0" wp14:anchorId="114F965F" wp14:editId="35487315">
            <wp:extent cx="371475" cy="333375"/>
            <wp:effectExtent l="0" t="0" r="9525" b="9525"/>
            <wp:docPr id="6" name="Picture 6" descr="CA_not electr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_not electroni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Strong"/>
        </w:rPr>
        <w:t>New</w:t>
      </w:r>
    </w:p>
    <w:p w:rsidR="00BE36A8" w:rsidRDefault="00BE36A8" w:rsidP="00BE36A8">
      <w:pPr>
        <w:pStyle w:val="NormalWeb"/>
      </w:pPr>
      <w:r>
        <w:t> </w:t>
      </w:r>
      <w:r>
        <w:rPr>
          <w:rStyle w:val="Strong"/>
        </w:rPr>
        <w:t>(Common App mail only)-</w:t>
      </w:r>
      <w:r>
        <w:t xml:space="preserve">This icon displays when a student has selected a Common App college and has indicated that he or she is not applying via the Common App Online.  However, the school is not an electronic destination so </w:t>
      </w:r>
      <w:r w:rsidR="0062529A">
        <w:t xml:space="preserve">letters of recommendations and transcripts </w:t>
      </w:r>
      <w:r>
        <w:t xml:space="preserve">will have to </w:t>
      </w:r>
      <w:r w:rsidR="0062529A">
        <w:t xml:space="preserve">be </w:t>
      </w:r>
      <w:r>
        <w:t>print</w:t>
      </w:r>
      <w:r w:rsidR="0062529A">
        <w:t>ed</w:t>
      </w:r>
      <w:r>
        <w:t xml:space="preserve"> and mail</w:t>
      </w:r>
      <w:r w:rsidR="0062529A">
        <w:t>ed</w:t>
      </w:r>
      <w:r>
        <w:t xml:space="preserve"> to the destination.</w:t>
      </w:r>
    </w:p>
    <w:p w:rsidR="00BE36A8" w:rsidRDefault="00BE36A8"/>
    <w:sectPr w:rsidR="00BE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59C"/>
    <w:multiLevelType w:val="hybridMultilevel"/>
    <w:tmpl w:val="BC8C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2896"/>
    <w:multiLevelType w:val="hybridMultilevel"/>
    <w:tmpl w:val="5D46D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19B9"/>
    <w:multiLevelType w:val="hybridMultilevel"/>
    <w:tmpl w:val="37E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F7"/>
    <w:rsid w:val="00067780"/>
    <w:rsid w:val="00267C6C"/>
    <w:rsid w:val="002A602A"/>
    <w:rsid w:val="00507D8F"/>
    <w:rsid w:val="0062529A"/>
    <w:rsid w:val="006E56C1"/>
    <w:rsid w:val="00764243"/>
    <w:rsid w:val="008021AC"/>
    <w:rsid w:val="00976DF7"/>
    <w:rsid w:val="009E3BCB"/>
    <w:rsid w:val="00B7704A"/>
    <w:rsid w:val="00BD497B"/>
    <w:rsid w:val="00BE36A8"/>
    <w:rsid w:val="00CE6C0D"/>
    <w:rsid w:val="00E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BFA99-B454-4859-BA03-43E8469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Porch Christopher A</dc:creator>
  <cp:keywords/>
  <dc:description/>
  <cp:lastModifiedBy>Scott Shella N</cp:lastModifiedBy>
  <cp:revision>2</cp:revision>
  <dcterms:created xsi:type="dcterms:W3CDTF">2019-09-09T12:53:00Z</dcterms:created>
  <dcterms:modified xsi:type="dcterms:W3CDTF">2019-09-09T12:53:00Z</dcterms:modified>
</cp:coreProperties>
</file>